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AC" w:rsidRDefault="001E4DAC">
      <w:pPr>
        <w:jc w:val="center"/>
        <w:rPr>
          <w:rFonts w:ascii="Arial Narrow" w:hAnsi="Arial Narrow" w:cs="Courier New"/>
          <w:b/>
          <w:sz w:val="20"/>
          <w:szCs w:val="20"/>
          <w:lang w:val="lv-LV"/>
        </w:rPr>
      </w:pPr>
    </w:p>
    <w:p w:rsidR="001E4DAC" w:rsidRDefault="001E4DAC">
      <w:pPr>
        <w:jc w:val="center"/>
        <w:rPr>
          <w:rFonts w:ascii="Arial Narrow" w:hAnsi="Arial Narrow" w:cs="Courier New"/>
          <w:b/>
          <w:sz w:val="20"/>
          <w:szCs w:val="20"/>
          <w:lang w:val="lv-LV"/>
        </w:rPr>
      </w:pPr>
    </w:p>
    <w:p w:rsidR="00082C78" w:rsidRPr="00756249" w:rsidRDefault="003F41FD" w:rsidP="00082C78">
      <w:pPr>
        <w:pStyle w:val="NormalWeb"/>
        <w:spacing w:before="0" w:beforeAutospacing="0" w:after="0" w:afterAutospacing="0"/>
        <w:jc w:val="center"/>
        <w:rPr>
          <w:lang w:val="de-DE"/>
        </w:rPr>
      </w:pPr>
      <w:r>
        <w:rPr>
          <w:rFonts w:ascii="Arial Narrow" w:hAnsi="Arial Narrow" w:cs="Courier New"/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891030" cy="1016635"/>
            <wp:effectExtent l="0" t="0" r="0" b="0"/>
            <wp:wrapNone/>
            <wp:docPr id="3" name="Grafik5" descr="abschliff_logo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5" descr="abschliff_logo_2"/>
                    <pic:cNvPicPr>
                      <a:picLocks noRo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C78" w:rsidRPr="00756249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 xml:space="preserve">Made in </w:t>
      </w:r>
      <w:proofErr w:type="spellStart"/>
      <w:r w:rsidR="00082C78" w:rsidRPr="00756249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>Denmark</w:t>
      </w:r>
      <w:proofErr w:type="spellEnd"/>
      <w:r w:rsidR="00082C78" w:rsidRPr="00756249">
        <w:rPr>
          <w:rFonts w:ascii="Arial Narrow" w:hAnsi="Arial Narrow"/>
          <w:b/>
          <w:bCs/>
          <w:color w:val="000000"/>
          <w:sz w:val="18"/>
          <w:szCs w:val="18"/>
          <w:lang w:val="de-DE"/>
        </w:rPr>
        <w:t>!</w:t>
      </w:r>
      <w:r w:rsidR="00082C78" w:rsidRPr="00756249">
        <w:rPr>
          <w:lang w:val="de-DE"/>
        </w:rPr>
        <w:t xml:space="preserve"> </w:t>
      </w:r>
    </w:p>
    <w:p w:rsidR="00082C78" w:rsidRPr="00756249" w:rsidRDefault="003F41FD" w:rsidP="00082C78">
      <w:pPr>
        <w:pStyle w:val="NormalWeb"/>
        <w:spacing w:before="0" w:beforeAutospacing="0" w:after="0" w:afterAutospacing="0"/>
        <w:jc w:val="center"/>
        <w:rPr>
          <w:lang w:val="de-DE"/>
        </w:rPr>
      </w:pPr>
      <w:r>
        <w:rPr>
          <w:rFonts w:ascii="Arial Narrow" w:hAnsi="Arial Narrow" w:cs="Courier New"/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4869815</wp:posOffset>
            </wp:positionH>
            <wp:positionV relativeFrom="paragraph">
              <wp:posOffset>23495</wp:posOffset>
            </wp:positionV>
            <wp:extent cx="2133600" cy="581025"/>
            <wp:effectExtent l="0" t="0" r="0" b="9525"/>
            <wp:wrapNone/>
            <wp:docPr id="2" name="Grafik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6"/>
                    <pic:cNvPicPr>
                      <a:picLocks noRo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2C78" w:rsidRPr="00756249">
        <w:rPr>
          <w:rFonts w:ascii="Arial Narrow" w:hAnsi="Arial Narrow"/>
          <w:color w:val="000000"/>
          <w:sz w:val="18"/>
          <w:szCs w:val="18"/>
          <w:lang w:val="de-DE"/>
        </w:rPr>
        <w:t>Importer</w:t>
      </w:r>
      <w:proofErr w:type="spellEnd"/>
      <w:r w:rsidR="00082C78" w:rsidRPr="00756249">
        <w:rPr>
          <w:rFonts w:ascii="Arial Narrow" w:hAnsi="Arial Narrow"/>
          <w:color w:val="000000"/>
          <w:sz w:val="18"/>
          <w:szCs w:val="18"/>
          <w:lang w:val="de-DE"/>
        </w:rPr>
        <w:t xml:space="preserve">: Ltd “Abschliff </w:t>
      </w:r>
      <w:proofErr w:type="spellStart"/>
      <w:r w:rsidR="00082C78" w:rsidRPr="00756249">
        <w:rPr>
          <w:rFonts w:ascii="Arial Narrow" w:hAnsi="Arial Narrow"/>
          <w:color w:val="000000"/>
          <w:sz w:val="18"/>
          <w:szCs w:val="18"/>
          <w:lang w:val="de-DE"/>
        </w:rPr>
        <w:t>Latvija</w:t>
      </w:r>
      <w:proofErr w:type="spellEnd"/>
      <w:r w:rsidR="00082C78" w:rsidRPr="00756249">
        <w:rPr>
          <w:rFonts w:ascii="Arial Narrow" w:hAnsi="Arial Narrow"/>
          <w:color w:val="000000"/>
          <w:sz w:val="18"/>
          <w:szCs w:val="18"/>
          <w:lang w:val="de-DE"/>
        </w:rPr>
        <w:t>”</w:t>
      </w:r>
    </w:p>
    <w:p w:rsidR="00082C78" w:rsidRDefault="00082C78" w:rsidP="00082C78">
      <w:pPr>
        <w:pStyle w:val="NormalWeb"/>
        <w:spacing w:before="0" w:beforeAutospacing="0" w:after="0" w:afterAutospacing="0"/>
        <w:jc w:val="center"/>
      </w:pPr>
      <w:r>
        <w:rPr>
          <w:rFonts w:ascii="Arial Narrow" w:hAnsi="Arial Narrow"/>
          <w:color w:val="000000"/>
          <w:sz w:val="18"/>
          <w:szCs w:val="18"/>
        </w:rPr>
        <w:t xml:space="preserve">Riga, A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Čaka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iela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107 K2</w:t>
      </w:r>
    </w:p>
    <w:p w:rsidR="00082C78" w:rsidRDefault="00082C78" w:rsidP="00082C78">
      <w:pPr>
        <w:pStyle w:val="NormalWeb"/>
        <w:spacing w:before="0" w:beforeAutospacing="0" w:after="0" w:afterAutospacing="0"/>
        <w:jc w:val="center"/>
      </w:pPr>
      <w:r>
        <w:rPr>
          <w:rFonts w:ascii="Arial Narrow" w:hAnsi="Arial Narrow"/>
          <w:color w:val="000000"/>
          <w:sz w:val="18"/>
          <w:szCs w:val="18"/>
        </w:rPr>
        <w:t>Phone: +371 67843844, 67843845</w:t>
      </w:r>
    </w:p>
    <w:p w:rsidR="00082C78" w:rsidRPr="00756249" w:rsidRDefault="00082C78" w:rsidP="00082C78">
      <w:pPr>
        <w:pStyle w:val="NormalWeb"/>
        <w:spacing w:before="0" w:beforeAutospacing="0" w:after="0" w:afterAutospacing="0"/>
        <w:jc w:val="center"/>
        <w:rPr>
          <w:lang w:val="de-DE"/>
        </w:rPr>
      </w:pPr>
      <w:r w:rsidRPr="00756249">
        <w:rPr>
          <w:rFonts w:ascii="Arial Narrow" w:hAnsi="Arial Narrow"/>
          <w:color w:val="000000"/>
          <w:sz w:val="18"/>
          <w:szCs w:val="18"/>
          <w:lang w:val="de-DE"/>
        </w:rPr>
        <w:t>Mob.: +371 26177888</w:t>
      </w:r>
    </w:p>
    <w:p w:rsidR="00082C78" w:rsidRPr="00756249" w:rsidRDefault="00082C78" w:rsidP="00082C78">
      <w:pPr>
        <w:pStyle w:val="NormalWeb"/>
        <w:spacing w:before="0" w:beforeAutospacing="0" w:after="0" w:afterAutospacing="0"/>
        <w:jc w:val="center"/>
        <w:rPr>
          <w:lang w:val="de-DE"/>
        </w:rPr>
      </w:pPr>
      <w:proofErr w:type="spellStart"/>
      <w:r w:rsidRPr="00756249">
        <w:rPr>
          <w:rFonts w:ascii="Arial Narrow" w:hAnsi="Arial Narrow"/>
          <w:color w:val="000000"/>
          <w:sz w:val="18"/>
          <w:szCs w:val="18"/>
          <w:lang w:val="de-DE"/>
        </w:rPr>
        <w:t>E-mail</w:t>
      </w:r>
      <w:proofErr w:type="spellEnd"/>
      <w:r w:rsidRPr="00756249">
        <w:rPr>
          <w:rFonts w:ascii="Arial Narrow" w:hAnsi="Arial Narrow"/>
          <w:color w:val="000000"/>
          <w:sz w:val="18"/>
          <w:szCs w:val="18"/>
          <w:lang w:val="de-DE"/>
        </w:rPr>
        <w:t>: info@abschliff.lv</w:t>
      </w:r>
    </w:p>
    <w:p w:rsidR="00082C78" w:rsidRDefault="00C377A9" w:rsidP="00082C78">
      <w:pPr>
        <w:pStyle w:val="NormalWeb"/>
        <w:spacing w:before="0" w:beforeAutospacing="0" w:after="0" w:afterAutospacing="0"/>
        <w:jc w:val="center"/>
      </w:pPr>
      <w:hyperlink r:id="rId8" w:history="1">
        <w:r w:rsidR="00082C78">
          <w:rPr>
            <w:rStyle w:val="Hyperlink"/>
            <w:rFonts w:ascii="Arial Narrow" w:hAnsi="Arial Narrow"/>
            <w:sz w:val="18"/>
            <w:szCs w:val="18"/>
          </w:rPr>
          <w:t>www.abschliff.lv</w:t>
        </w:r>
      </w:hyperlink>
    </w:p>
    <w:p w:rsidR="00082C78" w:rsidRPr="00082C78" w:rsidRDefault="00082C78" w:rsidP="00082C78">
      <w:pPr>
        <w:rPr>
          <w:lang w:val="en-US"/>
        </w:rPr>
      </w:pPr>
    </w:p>
    <w:p w:rsidR="001E4DAC" w:rsidRPr="00082C78" w:rsidRDefault="00082C78" w:rsidP="00082C78">
      <w:pPr>
        <w:pStyle w:val="Heading4"/>
      </w:pPr>
      <w:proofErr w:type="spellStart"/>
      <w:r>
        <w:rPr>
          <w:rFonts w:ascii="Arial Narrow" w:hAnsi="Arial Narrow"/>
          <w:color w:val="000000"/>
          <w:sz w:val="18"/>
          <w:szCs w:val="18"/>
        </w:rPr>
        <w:t>Open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: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Monday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to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Friday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– 9ºº-18ºº,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Saturday-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 10ºº-14ºº,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Sunday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  –  </w:t>
      </w:r>
      <w:proofErr w:type="spellStart"/>
      <w:r>
        <w:rPr>
          <w:rFonts w:ascii="Arial Narrow" w:hAnsi="Arial Narrow"/>
          <w:color w:val="000000"/>
          <w:sz w:val="18"/>
          <w:szCs w:val="18"/>
        </w:rPr>
        <w:t>closed</w:t>
      </w:r>
      <w:proofErr w:type="spellEnd"/>
    </w:p>
    <w:p w:rsidR="001E4DAC" w:rsidRDefault="001E4DAC">
      <w:pPr>
        <w:rPr>
          <w:rFonts w:ascii="Arial Narrow" w:hAnsi="Arial Narrow" w:cs="Arial Narrow"/>
          <w:sz w:val="20"/>
          <w:szCs w:val="20"/>
          <w:lang w:val="lv-LV"/>
        </w:rPr>
      </w:pPr>
    </w:p>
    <w:p w:rsidR="001E4DAC" w:rsidRDefault="001E4DAC">
      <w:pPr>
        <w:rPr>
          <w:rFonts w:ascii="Arial Narrow" w:hAnsi="Arial Narrow" w:cs="Arial Narrow"/>
          <w:sz w:val="20"/>
          <w:szCs w:val="20"/>
          <w:lang w:val="lv-LV"/>
        </w:rPr>
      </w:pPr>
    </w:p>
    <w:p w:rsidR="001E4DAC" w:rsidRDefault="001E4DAC">
      <w:pPr>
        <w:jc w:val="center"/>
        <w:rPr>
          <w:rFonts w:ascii="Arial Narrow" w:hAnsi="Arial Narrow" w:cs="Courier New"/>
          <w:b/>
          <w:sz w:val="32"/>
          <w:szCs w:val="32"/>
          <w:lang w:val="lv-LV"/>
        </w:rPr>
      </w:pPr>
      <w:r>
        <w:rPr>
          <w:rFonts w:ascii="Arial Narrow" w:hAnsi="Arial Narrow" w:cs="Courier New"/>
          <w:b/>
          <w:sz w:val="32"/>
          <w:szCs w:val="32"/>
          <w:lang w:val="lv-LV"/>
        </w:rPr>
        <w:t xml:space="preserve">WOCA </w:t>
      </w:r>
      <w:proofErr w:type="spellStart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>Master</w:t>
      </w:r>
      <w:proofErr w:type="spellEnd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>Colour</w:t>
      </w:r>
      <w:proofErr w:type="spellEnd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>Oil</w:t>
      </w:r>
      <w:proofErr w:type="spellEnd"/>
      <w:r>
        <w:rPr>
          <w:rFonts w:ascii="Arial Narrow" w:hAnsi="Arial Narrow" w:cs="Courier New"/>
          <w:b/>
          <w:sz w:val="32"/>
          <w:szCs w:val="32"/>
          <w:lang w:val="lv-LV"/>
        </w:rPr>
        <w:t xml:space="preserve"> – </w:t>
      </w:r>
      <w:proofErr w:type="spellStart"/>
      <w:r w:rsidR="00CB6310">
        <w:rPr>
          <w:rFonts w:ascii="Arial Narrow" w:hAnsi="Arial Narrow" w:cs="Courier New"/>
          <w:b/>
          <w:sz w:val="32"/>
          <w:szCs w:val="32"/>
          <w:lang w:val="lv-LV"/>
        </w:rPr>
        <w:t>o</w:t>
      </w:r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>iling</w:t>
      </w:r>
      <w:proofErr w:type="spellEnd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>of</w:t>
      </w:r>
      <w:proofErr w:type="spellEnd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>wooden</w:t>
      </w:r>
      <w:proofErr w:type="spellEnd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Courier New"/>
          <w:b/>
          <w:sz w:val="32"/>
          <w:szCs w:val="32"/>
          <w:lang w:val="lv-LV"/>
        </w:rPr>
        <w:t>floors</w:t>
      </w:r>
      <w:proofErr w:type="spellEnd"/>
      <w:r>
        <w:rPr>
          <w:rFonts w:ascii="Arial Narrow" w:hAnsi="Arial Narrow" w:cs="Courier New"/>
          <w:b/>
          <w:sz w:val="32"/>
          <w:szCs w:val="32"/>
          <w:lang w:val="lv-LV"/>
        </w:rPr>
        <w:t xml:space="preserve"> </w:t>
      </w:r>
    </w:p>
    <w:p w:rsidR="001E4DAC" w:rsidRDefault="001E4DAC">
      <w:pPr>
        <w:jc w:val="center"/>
        <w:rPr>
          <w:rFonts w:ascii="Arial Narrow" w:hAnsi="Arial Narrow" w:cs="Arial Narrow"/>
          <w:b/>
          <w:sz w:val="20"/>
          <w:szCs w:val="20"/>
          <w:lang w:val="lv-LV"/>
        </w:rPr>
      </w:pPr>
    </w:p>
    <w:p w:rsidR="001E4DAC" w:rsidRDefault="001E4DAC">
      <w:pPr>
        <w:jc w:val="both"/>
        <w:rPr>
          <w:rFonts w:ascii="Arial Narrow" w:hAnsi="Arial Narrow" w:cs="Arial Narrow"/>
          <w:b/>
          <w:sz w:val="20"/>
          <w:szCs w:val="20"/>
          <w:lang w:val="lv-LV"/>
        </w:rPr>
      </w:pPr>
    </w:p>
    <w:p w:rsidR="001E4DAC" w:rsidRDefault="00082C78" w:rsidP="00CB6310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>
        <w:rPr>
          <w:rFonts w:ascii="Arial Narrow" w:hAnsi="Arial Narrow" w:cs="Arial Narrow"/>
          <w:b/>
          <w:bCs/>
          <w:sz w:val="20"/>
          <w:szCs w:val="20"/>
          <w:lang w:val="lv-LV"/>
        </w:rPr>
        <w:t>Description</w:t>
      </w:r>
      <w:proofErr w:type="spellEnd"/>
      <w:r w:rsidR="001E4DAC">
        <w:rPr>
          <w:rFonts w:ascii="Arial Narrow" w:hAnsi="Arial Narrow" w:cs="Arial Narrow"/>
          <w:b/>
          <w:bCs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Master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Colour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offers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both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color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protection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in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single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product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. It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deeply</w:t>
      </w:r>
      <w:proofErr w:type="spellEnd"/>
      <w:r w:rsid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penetrates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creating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durable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excellent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resistance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water</w:t>
      </w:r>
      <w:proofErr w:type="spellEnd"/>
      <w:r w:rsid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dirt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Ideal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indoor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use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on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all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unfinished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new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or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newly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sanded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surfaces</w:t>
      </w:r>
      <w:proofErr w:type="spellEnd"/>
      <w:r w:rsid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across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all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species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.</w:t>
      </w:r>
      <w:r w:rsid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Advantages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>:</w:t>
      </w:r>
    </w:p>
    <w:p w:rsidR="00082C78" w:rsidRDefault="00CB6310" w:rsidP="00CB6310">
      <w:pPr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Resistant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dirt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fluids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e.g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water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coffee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tea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red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wine</w:t>
      </w:r>
      <w:proofErr w:type="spellEnd"/>
      <w:r w:rsidR="00082C78">
        <w:rPr>
          <w:rFonts w:ascii="Arial Narrow" w:hAnsi="Arial Narrow" w:cs="Arial Narrow"/>
          <w:sz w:val="20"/>
          <w:szCs w:val="20"/>
          <w:lang w:val="lv-LV"/>
        </w:rPr>
        <w:t>;</w:t>
      </w:r>
    </w:p>
    <w:p w:rsidR="00082C78" w:rsidRDefault="00CB6310" w:rsidP="00CB6310">
      <w:pPr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Available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in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many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different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colours</w:t>
      </w:r>
      <w:proofErr w:type="spellEnd"/>
      <w:r w:rsidR="00082C78">
        <w:rPr>
          <w:rFonts w:ascii="Arial Narrow" w:hAnsi="Arial Narrow" w:cs="Arial Narrow"/>
          <w:sz w:val="20"/>
          <w:szCs w:val="20"/>
          <w:lang w:val="lv-LV"/>
        </w:rPr>
        <w:t>;</w:t>
      </w:r>
    </w:p>
    <w:p w:rsidR="00082C78" w:rsidRDefault="00CB6310" w:rsidP="00CB6310">
      <w:pPr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Gives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beautiful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breathable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="00082C78">
        <w:rPr>
          <w:rFonts w:ascii="Arial Narrow" w:hAnsi="Arial Narrow" w:cs="Arial Narrow"/>
          <w:sz w:val="20"/>
          <w:szCs w:val="20"/>
          <w:lang w:val="lv-LV"/>
        </w:rPr>
        <w:t>;</w:t>
      </w:r>
    </w:p>
    <w:p w:rsidR="00082C78" w:rsidRPr="00082C78" w:rsidRDefault="00CB6310" w:rsidP="00CB6310">
      <w:pPr>
        <w:numPr>
          <w:ilvl w:val="0"/>
          <w:numId w:val="2"/>
        </w:num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Indoor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climate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labelled</w:t>
      </w:r>
      <w:proofErr w:type="spellEnd"/>
      <w:r w:rsidR="00082C78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E4DAC" w:rsidRDefault="001E4DAC">
      <w:pPr>
        <w:jc w:val="both"/>
        <w:rPr>
          <w:rFonts w:ascii="Arial Narrow" w:hAnsi="Arial Narrow" w:cs="Arial Narrow"/>
          <w:b/>
          <w:sz w:val="20"/>
          <w:szCs w:val="20"/>
          <w:lang w:val="lv-LV"/>
        </w:rPr>
      </w:pPr>
    </w:p>
    <w:p w:rsidR="001E4DAC" w:rsidRPr="00CB6310" w:rsidRDefault="00082C78">
      <w:pPr>
        <w:jc w:val="both"/>
        <w:rPr>
          <w:rFonts w:ascii="Arial Narrow" w:hAnsi="Arial Narrow" w:cs="Arial Narrow"/>
          <w:b/>
          <w:sz w:val="20"/>
          <w:szCs w:val="20"/>
          <w:lang w:val="en-US"/>
        </w:rPr>
      </w:pPr>
      <w:proofErr w:type="spellStart"/>
      <w:r w:rsidRPr="00082C78">
        <w:rPr>
          <w:rFonts w:ascii="Arial Narrow" w:hAnsi="Arial Narrow" w:cs="Arial Narrow"/>
          <w:b/>
          <w:sz w:val="20"/>
          <w:szCs w:val="20"/>
          <w:lang w:val="lv-LV"/>
        </w:rPr>
        <w:t>Application</w:t>
      </w:r>
      <w:proofErr w:type="spellEnd"/>
      <w:r w:rsidRPr="00082C78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082C78">
        <w:rPr>
          <w:rFonts w:ascii="Arial Narrow" w:hAnsi="Arial Narrow" w:cs="Arial Narrow"/>
          <w:b/>
          <w:sz w:val="20"/>
          <w:szCs w:val="20"/>
          <w:lang w:val="lv-LV"/>
        </w:rPr>
        <w:t>area</w:t>
      </w:r>
      <w:proofErr w:type="spellEnd"/>
      <w:r w:rsidR="001E4DAC">
        <w:rPr>
          <w:rFonts w:ascii="Arial Narrow" w:hAnsi="Arial Narrow" w:cs="Arial Narrow"/>
          <w:b/>
          <w:sz w:val="20"/>
          <w:szCs w:val="20"/>
          <w:lang w:val="lv-LV"/>
        </w:rPr>
        <w:t xml:space="preserve">: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untreated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new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or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newly-sanded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wooden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surfaces</w:t>
      </w:r>
      <w:proofErr w:type="spellEnd"/>
      <w:r w:rsidR="00CB6310" w:rsidRPr="00CB631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E4DAC" w:rsidRDefault="001E4DAC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1E4DAC" w:rsidRPr="00082C78" w:rsidRDefault="00082C78">
      <w:pPr>
        <w:jc w:val="both"/>
        <w:rPr>
          <w:rFonts w:ascii="Arial Narrow" w:hAnsi="Arial Narrow" w:cs="Arial Narrow"/>
          <w:b/>
          <w:sz w:val="20"/>
          <w:szCs w:val="20"/>
          <w:lang w:val="lv-LV"/>
        </w:rPr>
      </w:pPr>
      <w:proofErr w:type="spellStart"/>
      <w:r w:rsidRPr="00082C78">
        <w:rPr>
          <w:rFonts w:ascii="Arial Narrow" w:hAnsi="Arial Narrow" w:cs="Arial Narrow"/>
          <w:b/>
          <w:sz w:val="20"/>
          <w:szCs w:val="20"/>
          <w:lang w:val="lv-LV"/>
        </w:rPr>
        <w:t>Treatment</w:t>
      </w:r>
      <w:proofErr w:type="spellEnd"/>
      <w:r w:rsidR="001E4DAC">
        <w:rPr>
          <w:rFonts w:ascii="Arial Narrow" w:hAnsi="Arial Narrow" w:cs="Arial Narrow"/>
          <w:b/>
          <w:sz w:val="20"/>
          <w:szCs w:val="20"/>
          <w:lang w:val="lv-LV"/>
        </w:rPr>
        <w:t>:</w:t>
      </w:r>
    </w:p>
    <w:p w:rsidR="00CB6310" w:rsidRDefault="00CB6310" w:rsidP="00CB631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Product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room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floor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temperature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must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between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15-30°C.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humidity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must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not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exceed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12%</w:t>
      </w:r>
      <w:r w:rsidR="00756249" w:rsidRPr="00CB6310">
        <w:rPr>
          <w:rFonts w:ascii="Arial Narrow" w:hAnsi="Arial Narrow" w:cs="Arial Narrow"/>
          <w:sz w:val="20"/>
          <w:szCs w:val="20"/>
          <w:lang w:val="lv-LV"/>
        </w:rPr>
        <w:t>.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Ens</w:t>
      </w:r>
      <w:r>
        <w:rPr>
          <w:rFonts w:ascii="Arial Narrow" w:hAnsi="Arial Narrow" w:cs="Arial Narrow"/>
          <w:sz w:val="20"/>
          <w:szCs w:val="20"/>
          <w:lang w:val="lv-LV"/>
        </w:rPr>
        <w:t>ure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good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ventilation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during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    </w:t>
      </w:r>
    </w:p>
    <w:p w:rsidR="00756249" w:rsidRPr="00CB6310" w:rsidRDefault="00CB6310" w:rsidP="00CB6310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r>
        <w:rPr>
          <w:rFonts w:ascii="Arial Narrow" w:hAnsi="Arial Narrow" w:cs="Arial Narrow"/>
          <w:sz w:val="20"/>
          <w:szCs w:val="20"/>
          <w:lang w:val="lv-LV"/>
        </w:rPr>
        <w:tab/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application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when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drying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CB6310" w:rsidRPr="00CB6310" w:rsidRDefault="00CB6310" w:rsidP="00CB631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must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newly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sanded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use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grit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100-120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fi</w:t>
      </w:r>
      <w:r w:rsidRPr="00CB6310">
        <w:rPr>
          <w:rFonts w:ascii="Arial Narrow" w:hAnsi="Arial Narrow" w:cs="Arial Narrow"/>
          <w:sz w:val="20"/>
          <w:szCs w:val="20"/>
          <w:lang w:val="lv-LV"/>
        </w:rPr>
        <w:t>nal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sanding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Vacuum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thoroughly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082C78" w:rsidRPr="00CB6310" w:rsidRDefault="00CB6310" w:rsidP="00CB631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Clean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WOCA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Intensive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Cleaner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leave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it to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dry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least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8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hours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before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applying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CB6310" w:rsidRDefault="00CB6310" w:rsidP="00CB631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Always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remember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test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on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a less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visible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spot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check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compatibility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product.</w:t>
      </w:r>
      <w:proofErr w:type="spellEnd"/>
    </w:p>
    <w:p w:rsidR="00082C78" w:rsidRPr="00CB6310" w:rsidRDefault="00CB6310" w:rsidP="00CB631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Thoroughly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shake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container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Master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Colour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both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before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during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use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>.</w:t>
      </w:r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Containers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differen</w:t>
      </w:r>
      <w:r w:rsidRPr="00CB6310">
        <w:rPr>
          <w:rFonts w:ascii="Arial Narrow" w:hAnsi="Arial Narrow" w:cs="Arial Narrow"/>
          <w:sz w:val="20"/>
          <w:szCs w:val="20"/>
          <w:lang w:val="lv-LV"/>
        </w:rPr>
        <w:t>t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batch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numbers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should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mixed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            </w:t>
      </w:r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>
        <w:rPr>
          <w:rFonts w:ascii="Arial Narrow" w:hAnsi="Arial Narrow" w:cs="Arial Narrow"/>
          <w:sz w:val="20"/>
          <w:szCs w:val="20"/>
          <w:lang w:val="lv-LV"/>
        </w:rPr>
        <w:tab/>
        <w:t xml:space="preserve">to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avoid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colour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B6310">
        <w:rPr>
          <w:rFonts w:ascii="Arial Narrow" w:hAnsi="Arial Narrow" w:cs="Arial Narrow"/>
          <w:sz w:val="20"/>
          <w:szCs w:val="20"/>
          <w:lang w:val="lv-LV"/>
        </w:rPr>
        <w:t>mismatch</w:t>
      </w:r>
      <w:proofErr w:type="spellEnd"/>
      <w:r w:rsidRPr="00CB631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A22B2" w:rsidRPr="00186560" w:rsidRDefault="00186560" w:rsidP="0018656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Apply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using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short-bristled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paint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roller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(4-6 mm)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in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even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coat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Work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in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small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areas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no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more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than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10 m²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time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A22B2" w:rsidRPr="00186560" w:rsidRDefault="00186560" w:rsidP="0018656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en-US"/>
        </w:rPr>
      </w:pPr>
      <w:r w:rsidRPr="00186560">
        <w:rPr>
          <w:rFonts w:ascii="Arial Narrow" w:hAnsi="Arial Narrow" w:cs="Arial Narrow"/>
          <w:sz w:val="20"/>
          <w:szCs w:val="20"/>
          <w:lang w:val="en-US"/>
        </w:rPr>
        <w:t>Leave the oil to soak in for 10-20 min. If the oil</w:t>
      </w:r>
      <w:r>
        <w:rPr>
          <w:rFonts w:ascii="Arial Narrow" w:hAnsi="Arial Narrow" w:cs="Arial Narrow"/>
          <w:sz w:val="20"/>
          <w:szCs w:val="20"/>
          <w:lang w:val="en-US"/>
        </w:rPr>
        <w:t xml:space="preserve"> </w:t>
      </w:r>
      <w:r w:rsidRPr="00186560">
        <w:rPr>
          <w:rFonts w:ascii="Arial Narrow" w:hAnsi="Arial Narrow" w:cs="Arial Narrow"/>
          <w:sz w:val="20"/>
          <w:szCs w:val="20"/>
          <w:lang w:val="en-US"/>
        </w:rPr>
        <w:t>soaks quickly into the wood, apply more oil.</w:t>
      </w:r>
    </w:p>
    <w:p w:rsidR="001E4DAC" w:rsidRDefault="00186560" w:rsidP="0018656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Polish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into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until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appears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saturated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Use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buffing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machine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beige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pad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large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areas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polishing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ab/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cloth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>/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pad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manually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small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areas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Remove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excess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dry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lintfree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cotton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cloths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pads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until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no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longer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appears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wet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86560" w:rsidRDefault="00186560" w:rsidP="0018656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Continue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until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whole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area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has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been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polished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excess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has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been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thoroughly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removed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86560" w:rsidRPr="00186560" w:rsidRDefault="00186560" w:rsidP="00186560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To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ensure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a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good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saturation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should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re-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polished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1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dl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Master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Colour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per 10 m2</w:t>
      </w:r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within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6-12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ho</w:t>
      </w:r>
      <w:r>
        <w:rPr>
          <w:rFonts w:ascii="Arial Narrow" w:hAnsi="Arial Narrow" w:cs="Arial Narrow"/>
          <w:sz w:val="20"/>
          <w:szCs w:val="20"/>
          <w:lang w:val="lv-LV"/>
        </w:rPr>
        <w:t>urs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after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first</w:t>
      </w:r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>
        <w:rPr>
          <w:rFonts w:ascii="Arial Narrow" w:hAnsi="Arial Narrow" w:cs="Arial Narrow"/>
          <w:sz w:val="20"/>
          <w:szCs w:val="20"/>
          <w:lang w:val="lv-LV"/>
        </w:rPr>
        <w:tab/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application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should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polished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thoroughly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described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earlier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86560" w:rsidRDefault="00186560" w:rsidP="001A22B2">
      <w:pPr>
        <w:tabs>
          <w:tab w:val="left" w:pos="720"/>
        </w:tabs>
        <w:jc w:val="both"/>
        <w:rPr>
          <w:rFonts w:ascii="Arial Narrow" w:hAnsi="Arial Narrow" w:cs="Arial Narrow"/>
          <w:b/>
          <w:sz w:val="20"/>
          <w:szCs w:val="20"/>
          <w:lang w:val="lv-LV"/>
        </w:rPr>
      </w:pPr>
    </w:p>
    <w:p w:rsidR="001A22B2" w:rsidRDefault="00186560" w:rsidP="00186560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>Please</w:t>
      </w:r>
      <w:proofErr w:type="spellEnd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>note</w:t>
      </w:r>
      <w:proofErr w:type="spellEnd"/>
      <w:r w:rsidR="001A22B2" w:rsidRPr="001A22B2">
        <w:rPr>
          <w:rFonts w:ascii="Arial Narrow" w:hAnsi="Arial Narrow" w:cs="Arial Narrow"/>
          <w:b/>
          <w:sz w:val="20"/>
          <w:szCs w:val="20"/>
          <w:lang w:val="lv-LV"/>
        </w:rPr>
        <w:t>:</w:t>
      </w:r>
      <w:r w:rsidR="001A22B2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Do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not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expose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water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clean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it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first 7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days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while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hardening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After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7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day</w:t>
      </w:r>
      <w:r>
        <w:rPr>
          <w:rFonts w:ascii="Arial Narrow" w:hAnsi="Arial Narrow" w:cs="Arial Narrow"/>
          <w:sz w:val="20"/>
          <w:szCs w:val="20"/>
          <w:lang w:val="lv-LV"/>
        </w:rPr>
        <w:t>s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floor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can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cleaned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WOCA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Natural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Soap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which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gives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surface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extra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protection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>.</w:t>
      </w:r>
      <w:r w:rsidRPr="00186560">
        <w:rPr>
          <w:rFonts w:ascii="Arial Narrow" w:hAnsi="Arial Narrow" w:cs="Arial Narrow"/>
          <w:sz w:val="20"/>
          <w:szCs w:val="20"/>
          <w:lang w:val="lv-LV"/>
        </w:rPr>
        <w:cr/>
      </w:r>
    </w:p>
    <w:p w:rsidR="00186560" w:rsidRDefault="00186560" w:rsidP="00186560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>Drying</w:t>
      </w:r>
      <w:proofErr w:type="spellEnd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>time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: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12-24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hours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20°C</w:t>
      </w:r>
      <w:r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86560" w:rsidRDefault="00186560" w:rsidP="00186560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186560" w:rsidRPr="00186560" w:rsidRDefault="00186560" w:rsidP="00186560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>Fully</w:t>
      </w:r>
      <w:proofErr w:type="spellEnd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>hard</w:t>
      </w:r>
      <w:proofErr w:type="spellEnd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>:</w:t>
      </w:r>
      <w:r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7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days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86560">
        <w:rPr>
          <w:rFonts w:ascii="Arial Narrow" w:hAnsi="Arial Narrow" w:cs="Arial Narrow"/>
          <w:sz w:val="20"/>
          <w:szCs w:val="20"/>
          <w:lang w:val="lv-LV"/>
        </w:rPr>
        <w:t>at</w:t>
      </w:r>
      <w:proofErr w:type="spellEnd"/>
      <w:r w:rsidRPr="00186560">
        <w:rPr>
          <w:rFonts w:ascii="Arial Narrow" w:hAnsi="Arial Narrow" w:cs="Arial Narrow"/>
          <w:sz w:val="20"/>
          <w:szCs w:val="20"/>
          <w:lang w:val="lv-LV"/>
        </w:rPr>
        <w:t xml:space="preserve"> 20°C</w:t>
      </w:r>
      <w:r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A22B2" w:rsidRPr="001A22B2" w:rsidRDefault="001A22B2" w:rsidP="001A22B2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186560" w:rsidRPr="00186560" w:rsidRDefault="001A22B2" w:rsidP="00186560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Technical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data</w:t>
      </w:r>
      <w:proofErr w:type="spellEnd"/>
      <w:r w:rsidR="001E4DAC">
        <w:rPr>
          <w:rFonts w:ascii="Arial Narrow" w:hAnsi="Arial Narrow" w:cs="Arial Narrow"/>
          <w:b/>
          <w:sz w:val="20"/>
          <w:szCs w:val="20"/>
          <w:lang w:val="lv-LV"/>
        </w:rPr>
        <w:t xml:space="preserve">: </w:t>
      </w:r>
      <w:r w:rsidR="00186560">
        <w:rPr>
          <w:rFonts w:ascii="Arial Narrow" w:hAnsi="Arial Narrow" w:cs="Arial Narrow"/>
          <w:b/>
          <w:sz w:val="20"/>
          <w:szCs w:val="20"/>
          <w:lang w:val="lv-LV"/>
        </w:rPr>
        <w:t>VOC</w:t>
      </w:r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140 g/l,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maximum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 VOC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content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 (A/i (SB)): 500 g/l.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>Density</w:t>
      </w:r>
      <w:proofErr w:type="spellEnd"/>
      <w:r w:rsidRPr="001A22B2">
        <w:rPr>
          <w:rFonts w:ascii="Arial Narrow" w:hAnsi="Arial Narrow" w:cs="Arial Narrow"/>
          <w:b/>
          <w:sz w:val="20"/>
          <w:szCs w:val="20"/>
          <w:lang w:val="lv-LV"/>
        </w:rPr>
        <w:t xml:space="preserve">: </w:t>
      </w:r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0.90-0.95 g/ml</w:t>
      </w:r>
      <w:r w:rsidR="001E4DAC" w:rsidRPr="001A22B2">
        <w:rPr>
          <w:rFonts w:ascii="Arial Narrow" w:hAnsi="Arial Narrow" w:cs="Arial Narrow"/>
          <w:sz w:val="20"/>
          <w:szCs w:val="20"/>
          <w:lang w:val="lv-LV"/>
        </w:rPr>
        <w:t>.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186560" w:rsidRPr="00186560">
        <w:rPr>
          <w:rFonts w:ascii="Arial Narrow" w:hAnsi="Arial Narrow" w:cs="Arial Narrow"/>
          <w:b/>
          <w:bCs/>
          <w:sz w:val="20"/>
          <w:szCs w:val="20"/>
          <w:lang w:val="lv-LV"/>
        </w:rPr>
        <w:t>Shelf</w:t>
      </w:r>
      <w:proofErr w:type="spellEnd"/>
      <w:r w:rsidR="00186560" w:rsidRPr="00186560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 </w:t>
      </w:r>
      <w:proofErr w:type="spellStart"/>
      <w:r w:rsidR="00186560" w:rsidRPr="00186560">
        <w:rPr>
          <w:rFonts w:ascii="Arial Narrow" w:hAnsi="Arial Narrow" w:cs="Arial Narrow"/>
          <w:b/>
          <w:bCs/>
          <w:sz w:val="20"/>
          <w:szCs w:val="20"/>
          <w:lang w:val="lv-LV"/>
        </w:rPr>
        <w:t>life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: </w:t>
      </w:r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3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years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="00186560" w:rsidRPr="00186560">
        <w:rPr>
          <w:rFonts w:ascii="Arial Narrow" w:hAnsi="Arial Narrow" w:cs="Arial Narrow"/>
          <w:b/>
          <w:bCs/>
          <w:sz w:val="20"/>
          <w:szCs w:val="20"/>
          <w:lang w:val="lv-LV"/>
        </w:rPr>
        <w:t>Application</w:t>
      </w:r>
      <w:proofErr w:type="spellEnd"/>
      <w:r w:rsidR="00186560" w:rsidRPr="00186560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 </w:t>
      </w:r>
      <w:proofErr w:type="spellStart"/>
      <w:r w:rsidR="00186560" w:rsidRPr="00186560">
        <w:rPr>
          <w:rFonts w:ascii="Arial Narrow" w:hAnsi="Arial Narrow" w:cs="Arial Narrow"/>
          <w:b/>
          <w:bCs/>
          <w:sz w:val="20"/>
          <w:szCs w:val="20"/>
          <w:lang w:val="lv-LV"/>
        </w:rPr>
        <w:t>Temperature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+15-25°C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approx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. 50%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air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humidity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.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186560">
        <w:rPr>
          <w:rFonts w:ascii="Arial Narrow" w:hAnsi="Arial Narrow" w:cs="Arial Narrow"/>
          <w:b/>
          <w:sz w:val="20"/>
          <w:szCs w:val="20"/>
          <w:lang w:val="lv-LV"/>
        </w:rPr>
        <w:t>Coverage</w:t>
      </w:r>
      <w:proofErr w:type="spellEnd"/>
      <w:r w:rsidR="001E4DAC">
        <w:rPr>
          <w:rFonts w:ascii="Arial Narrow" w:hAnsi="Arial Narrow" w:cs="Arial Narrow"/>
          <w:b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="00186560">
        <w:rPr>
          <w:rFonts w:ascii="Arial Narrow" w:hAnsi="Arial Narrow" w:cs="Arial Narrow"/>
          <w:sz w:val="20"/>
          <w:szCs w:val="20"/>
          <w:lang w:val="lv-LV"/>
        </w:rPr>
        <w:t>10-12 m²/l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="00186560" w:rsidRPr="00186560">
        <w:rPr>
          <w:rFonts w:ascii="Arial Narrow" w:hAnsi="Arial Narrow" w:cs="Arial Narrow"/>
          <w:b/>
          <w:bCs/>
          <w:sz w:val="20"/>
          <w:szCs w:val="20"/>
          <w:lang w:val="lv-LV"/>
        </w:rPr>
        <w:t>Colours</w:t>
      </w:r>
      <w:proofErr w:type="spellEnd"/>
      <w:r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Natural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White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Brazil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Brown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Castle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Grey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Extra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White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Walnut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Black</w:t>
      </w:r>
      <w:proofErr w:type="spellEnd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="00186560" w:rsidRPr="00186560">
        <w:rPr>
          <w:rFonts w:ascii="Arial Narrow" w:hAnsi="Arial Narrow" w:cs="Arial Narrow"/>
          <w:sz w:val="20"/>
          <w:szCs w:val="20"/>
          <w:lang w:val="lv-LV"/>
        </w:rPr>
        <w:t>Extra</w:t>
      </w:r>
      <w:proofErr w:type="spellEnd"/>
    </w:p>
    <w:p w:rsidR="00C377A9" w:rsidRPr="00C377A9" w:rsidRDefault="00C377A9" w:rsidP="00C377A9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Grey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C377A9">
        <w:rPr>
          <w:rFonts w:ascii="Arial Narrow" w:hAnsi="Arial Narrow" w:cs="Arial Narrow"/>
          <w:b/>
          <w:bCs/>
          <w:sz w:val="20"/>
          <w:szCs w:val="20"/>
          <w:lang w:val="lv-LV"/>
        </w:rPr>
        <w:t>Cleaning</w:t>
      </w:r>
      <w:proofErr w:type="spellEnd"/>
      <w:r w:rsidRPr="00C377A9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b/>
          <w:bCs/>
          <w:sz w:val="20"/>
          <w:szCs w:val="20"/>
          <w:lang w:val="lv-LV"/>
        </w:rPr>
        <w:t>of</w:t>
      </w:r>
      <w:proofErr w:type="spellEnd"/>
      <w:r w:rsidRPr="00C377A9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b/>
          <w:bCs/>
          <w:sz w:val="20"/>
          <w:szCs w:val="20"/>
          <w:lang w:val="lv-LV"/>
        </w:rPr>
        <w:t>tools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: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Use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WOCA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Solvent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or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turpentine</w:t>
      </w:r>
      <w:proofErr w:type="spellEnd"/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C377A9">
        <w:rPr>
          <w:rFonts w:ascii="Arial Narrow" w:hAnsi="Arial Narrow" w:cs="Arial Narrow"/>
          <w:b/>
          <w:bCs/>
          <w:sz w:val="20"/>
          <w:szCs w:val="20"/>
          <w:lang w:val="lv-LV"/>
        </w:rPr>
        <w:t>Storage</w:t>
      </w:r>
      <w:proofErr w:type="spellEnd"/>
      <w:r w:rsidR="001A22B2" w:rsidRPr="001A22B2">
        <w:rPr>
          <w:rFonts w:ascii="Arial Narrow" w:hAnsi="Arial Narrow" w:cs="Arial Narrow"/>
          <w:b/>
          <w:bCs/>
          <w:sz w:val="20"/>
          <w:szCs w:val="20"/>
          <w:lang w:val="lv-LV"/>
        </w:rPr>
        <w:t>: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+10-25°C.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Keep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out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reach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of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children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Do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not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expose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heat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(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e.g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sunlight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>).</w:t>
      </w:r>
    </w:p>
    <w:p w:rsidR="001E4DAC" w:rsidRDefault="00C377A9" w:rsidP="00C377A9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Store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frost-free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durin</w:t>
      </w:r>
      <w:r>
        <w:rPr>
          <w:rFonts w:ascii="Arial Narrow" w:hAnsi="Arial Narrow" w:cs="Arial Narrow"/>
          <w:sz w:val="20"/>
          <w:szCs w:val="20"/>
          <w:lang w:val="lv-LV"/>
        </w:rPr>
        <w:t>g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winter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cool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during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summer</w:t>
      </w:r>
      <w:proofErr w:type="spellEnd"/>
      <w:r w:rsidR="001A22B2">
        <w:rPr>
          <w:rFonts w:ascii="Arial Narrow" w:hAnsi="Arial Narrow" w:cs="Arial Narrow"/>
          <w:sz w:val="20"/>
          <w:szCs w:val="20"/>
          <w:lang w:val="lv-LV"/>
        </w:rPr>
        <w:t>.</w:t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b/>
          <w:bCs/>
          <w:sz w:val="20"/>
          <w:szCs w:val="20"/>
          <w:lang w:val="lv-LV"/>
        </w:rPr>
        <w:t>Packaging</w:t>
      </w:r>
      <w:proofErr w:type="spellEnd"/>
      <w:r w:rsidR="001E4DAC">
        <w:rPr>
          <w:rFonts w:ascii="Arial Narrow" w:hAnsi="Arial Narrow" w:cs="Arial Narrow"/>
          <w:b/>
          <w:bCs/>
          <w:sz w:val="20"/>
          <w:szCs w:val="20"/>
          <w:lang w:val="lv-LV"/>
        </w:rPr>
        <w:t xml:space="preserve">: </w:t>
      </w:r>
      <w:r>
        <w:rPr>
          <w:rFonts w:ascii="Arial Narrow" w:hAnsi="Arial Narrow" w:cs="Arial Narrow"/>
          <w:sz w:val="20"/>
          <w:szCs w:val="20"/>
          <w:lang w:val="lv-LV"/>
        </w:rPr>
        <w:t>750 ml</w:t>
      </w:r>
      <w:r w:rsidRPr="00C377A9">
        <w:rPr>
          <w:rFonts w:ascii="Arial Narrow" w:hAnsi="Arial Narrow" w:cs="Arial Narrow"/>
          <w:sz w:val="20"/>
          <w:szCs w:val="20"/>
          <w:lang w:val="lv-LV"/>
        </w:rPr>
        <w:t>,</w:t>
      </w:r>
      <w:r>
        <w:rPr>
          <w:rFonts w:ascii="Arial Narrow" w:hAnsi="Arial Narrow" w:cs="Arial Narrow"/>
          <w:sz w:val="20"/>
          <w:szCs w:val="20"/>
          <w:lang w:val="lv-LV"/>
        </w:rPr>
        <w:t xml:space="preserve"> 1 l, 2.5 l, 5 l</w:t>
      </w:r>
      <w:r w:rsidR="001E4DAC">
        <w:rPr>
          <w:rFonts w:ascii="Arial Narrow" w:hAnsi="Arial Narrow" w:cs="Arial Narrow"/>
          <w:sz w:val="20"/>
          <w:szCs w:val="20"/>
          <w:lang w:val="lv-LV"/>
        </w:rPr>
        <w:t>.</w:t>
      </w:r>
      <w:r w:rsidR="001A22B2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b/>
          <w:sz w:val="20"/>
          <w:szCs w:val="20"/>
          <w:lang w:val="lv-LV"/>
        </w:rPr>
        <w:t>Dilution</w:t>
      </w:r>
      <w:proofErr w:type="spellEnd"/>
      <w:r>
        <w:rPr>
          <w:rFonts w:ascii="Arial Narrow" w:hAnsi="Arial Narrow" w:cs="Arial Narrow"/>
          <w:b/>
          <w:sz w:val="20"/>
          <w:szCs w:val="20"/>
          <w:lang w:val="lv-LV"/>
        </w:rPr>
        <w:t>:</w:t>
      </w:r>
      <w:r w:rsidR="001A22B2" w:rsidRPr="00756249">
        <w:rPr>
          <w:lang w:val="en-US"/>
        </w:rPr>
        <w:t xml:space="preserve"> </w:t>
      </w:r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WOCA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Solvent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(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does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n</w:t>
      </w:r>
      <w:r>
        <w:rPr>
          <w:rFonts w:ascii="Arial Narrow" w:hAnsi="Arial Narrow" w:cs="Arial Narrow"/>
          <w:sz w:val="20"/>
          <w:szCs w:val="20"/>
          <w:lang w:val="lv-LV"/>
        </w:rPr>
        <w:t>ot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normally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need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be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>
        <w:rPr>
          <w:rFonts w:ascii="Arial Narrow" w:hAnsi="Arial Narrow" w:cs="Arial Narrow"/>
          <w:sz w:val="20"/>
          <w:szCs w:val="20"/>
          <w:lang w:val="lv-LV"/>
        </w:rPr>
        <w:t>diluted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>)</w:t>
      </w:r>
      <w:r w:rsidR="001A22B2" w:rsidRPr="001A22B2">
        <w:rPr>
          <w:rFonts w:ascii="Arial Narrow" w:hAnsi="Arial Narrow" w:cs="Arial Narrow"/>
          <w:sz w:val="20"/>
          <w:szCs w:val="20"/>
          <w:lang w:val="lv-LV"/>
        </w:rPr>
        <w:t>.</w:t>
      </w:r>
      <w:r w:rsidR="001A22B2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b/>
          <w:sz w:val="20"/>
          <w:szCs w:val="20"/>
          <w:lang w:val="lv-LV"/>
        </w:rPr>
        <w:t>Solid</w:t>
      </w:r>
      <w:proofErr w:type="spellEnd"/>
      <w:r w:rsidRPr="00C377A9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b/>
          <w:sz w:val="20"/>
          <w:szCs w:val="20"/>
          <w:lang w:val="lv-LV"/>
        </w:rPr>
        <w:t>content</w:t>
      </w:r>
      <w:proofErr w:type="spellEnd"/>
      <w:r w:rsidR="001A22B2" w:rsidRPr="001A22B2">
        <w:rPr>
          <w:rFonts w:ascii="Arial Narrow" w:hAnsi="Arial Narrow" w:cs="Arial Narrow"/>
          <w:b/>
          <w:sz w:val="20"/>
          <w:szCs w:val="20"/>
          <w:lang w:val="lv-LV"/>
        </w:rPr>
        <w:t xml:space="preserve">: </w:t>
      </w:r>
      <w:r w:rsidRPr="00C377A9">
        <w:rPr>
          <w:rFonts w:ascii="Arial Narrow" w:hAnsi="Arial Narrow" w:cs="Arial Narrow"/>
          <w:sz w:val="20"/>
          <w:szCs w:val="20"/>
          <w:lang w:val="lv-LV"/>
        </w:rPr>
        <w:t>50-55%</w:t>
      </w:r>
      <w:r w:rsidR="001A22B2" w:rsidRPr="001A22B2"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E4DAC" w:rsidRDefault="001E4DAC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C377A9" w:rsidRPr="00186560" w:rsidRDefault="00C377A9" w:rsidP="00C377A9">
      <w:pPr>
        <w:tabs>
          <w:tab w:val="left" w:pos="720"/>
        </w:tabs>
        <w:jc w:val="both"/>
        <w:rPr>
          <w:rFonts w:ascii="Arial Narrow" w:hAnsi="Arial Narrow" w:cs="Arial Narrow"/>
          <w:sz w:val="20"/>
          <w:szCs w:val="20"/>
          <w:lang w:val="lv-LV"/>
        </w:rPr>
      </w:pPr>
      <w:proofErr w:type="spellStart"/>
      <w:r w:rsidRPr="00C377A9">
        <w:rPr>
          <w:rFonts w:ascii="Arial Narrow" w:hAnsi="Arial Narrow" w:cs="Arial Narrow"/>
          <w:b/>
          <w:sz w:val="20"/>
          <w:szCs w:val="20"/>
          <w:lang w:val="lv-LV"/>
        </w:rPr>
        <w:t>Maintaining</w:t>
      </w:r>
      <w:proofErr w:type="spellEnd"/>
      <w:r w:rsidRPr="00C377A9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b/>
          <w:sz w:val="20"/>
          <w:szCs w:val="20"/>
          <w:lang w:val="lv-LV"/>
        </w:rPr>
        <w:t>and</w:t>
      </w:r>
      <w:proofErr w:type="spellEnd"/>
      <w:r w:rsidRPr="00C377A9"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b/>
          <w:sz w:val="20"/>
          <w:szCs w:val="20"/>
          <w:lang w:val="lv-LV"/>
        </w:rPr>
        <w:t>cleaning</w:t>
      </w:r>
      <w:proofErr w:type="spellEnd"/>
      <w:r w:rsidRPr="00186560">
        <w:rPr>
          <w:rFonts w:ascii="Arial Narrow" w:hAnsi="Arial Narrow" w:cs="Arial Narrow"/>
          <w:b/>
          <w:sz w:val="20"/>
          <w:szCs w:val="20"/>
          <w:lang w:val="lv-LV"/>
        </w:rPr>
        <w:t>:</w:t>
      </w:r>
      <w:r>
        <w:rPr>
          <w:rFonts w:ascii="Arial Narrow" w:hAnsi="Arial Narrow" w:cs="Arial Narrow"/>
          <w:b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daily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cleaning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, WOCA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Natural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Soap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is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recommended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which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effectively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washes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and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cares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for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Supplement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occasionally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WOCA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Refreshing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Soap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,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which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also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adds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a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little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to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the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wood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each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wash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.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Maintain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with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Maintenance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Oil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or</w:t>
      </w:r>
      <w:proofErr w:type="spellEnd"/>
      <w:r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Maintenance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Gel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as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proofErr w:type="spellStart"/>
      <w:r w:rsidRPr="00C377A9">
        <w:rPr>
          <w:rFonts w:ascii="Arial Narrow" w:hAnsi="Arial Narrow" w:cs="Arial Narrow"/>
          <w:sz w:val="20"/>
          <w:szCs w:val="20"/>
          <w:lang w:val="lv-LV"/>
        </w:rPr>
        <w:t>needed</w:t>
      </w:r>
      <w:proofErr w:type="spellEnd"/>
      <w:r w:rsidRPr="00C377A9">
        <w:rPr>
          <w:rFonts w:ascii="Arial Narrow" w:hAnsi="Arial Narrow" w:cs="Arial Narrow"/>
          <w:sz w:val="20"/>
          <w:szCs w:val="20"/>
          <w:lang w:val="lv-LV"/>
        </w:rPr>
        <w:t>.</w:t>
      </w:r>
      <w:r>
        <w:rPr>
          <w:rFonts w:ascii="Arial Narrow" w:hAnsi="Arial Narrow" w:cs="Arial Narrow"/>
          <w:sz w:val="20"/>
          <w:szCs w:val="20"/>
          <w:lang w:val="lv-LV"/>
        </w:rPr>
        <w:t>.</w:t>
      </w:r>
    </w:p>
    <w:p w:rsidR="001E4DAC" w:rsidRDefault="001E4DAC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1E4DAC" w:rsidRDefault="001E4DAC">
      <w:pPr>
        <w:jc w:val="both"/>
        <w:rPr>
          <w:rFonts w:ascii="Arial Narrow" w:hAnsi="Arial Narrow" w:cs="Arial Narrow"/>
          <w:sz w:val="20"/>
          <w:szCs w:val="20"/>
          <w:lang w:val="lv-LV"/>
        </w:rPr>
      </w:pPr>
    </w:p>
    <w:p w:rsidR="001E4DAC" w:rsidRDefault="00C377A9">
      <w:pPr>
        <w:jc w:val="center"/>
        <w:rPr>
          <w:rFonts w:ascii="Arial Narrow" w:hAnsi="Arial Narrow" w:cs="Arial Narrow"/>
          <w:sz w:val="20"/>
          <w:szCs w:val="20"/>
          <w:lang w:val="lv-LV"/>
        </w:rPr>
      </w:pPr>
      <w:r>
        <w:rPr>
          <w:noProof/>
          <w:bdr w:val="none" w:sz="0" w:space="0" w:color="auto" w:frame="1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77ECFF2" wp14:editId="06FC6609">
            <wp:simplePos x="0" y="0"/>
            <wp:positionH relativeFrom="column">
              <wp:posOffset>943610</wp:posOffset>
            </wp:positionH>
            <wp:positionV relativeFrom="paragraph">
              <wp:posOffset>2540</wp:posOffset>
            </wp:positionV>
            <wp:extent cx="1838325" cy="1591310"/>
            <wp:effectExtent l="0" t="0" r="9525" b="8890"/>
            <wp:wrapNone/>
            <wp:docPr id="1" name="Picture 1" descr="https://lh7-rt.googleusercontent.com/docsz/AD_4nXcmQExsEARcKy2vLxKIs2TYba6XSbaogcD469sxdIWKwgDNB9CQUrsNn7ukp4zsXwcEZO2qL6NRNV_dbed3KF6xhBJIq7ScUza5oKG5WI2QtlfWQNOjcCjTbibeuo53ZJh6WuKY5jW5aXwxmh-bAA?key=7Ond37ys4XMy2UOXUQj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mQExsEARcKy2vLxKIs2TYba6XSbaogcD469sxdIWKwgDNB9CQUrsNn7ukp4zsXwcEZO2qL6NRNV_dbed3KF6xhBJIq7ScUza5oKG5WI2QtlfWQNOjcCjTbibeuo53ZJh6WuKY5jW5aXwxmh-bAA?key=7Ond37ys4XMy2UOXUQjcJ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bdr w:val="none" w:sz="0" w:space="0" w:color="auto" w:frame="1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77653CD" wp14:editId="7179C4C6">
            <wp:simplePos x="0" y="0"/>
            <wp:positionH relativeFrom="column">
              <wp:posOffset>3333750</wp:posOffset>
            </wp:positionH>
            <wp:positionV relativeFrom="paragraph">
              <wp:posOffset>2540</wp:posOffset>
            </wp:positionV>
            <wp:extent cx="2590800" cy="1628775"/>
            <wp:effectExtent l="0" t="0" r="0" b="9525"/>
            <wp:wrapNone/>
            <wp:docPr id="4" name="Picture 4" descr="https://lh7-rt.googleusercontent.com/docsz/AD_4nXfDRU7iQ43r7cAoZEPJsFgRf6AcaY-cqeJ1pEAj_19joDFJkOKn35WT4iBL2ysAmYED9JmVDOD33BwuESHHVjNhpgKSMar5kbE-D4bemowEKKgu8wprBWjqF9ZE0Wxkqd235AlmRW_EUbD_iun_UCE?key=7Ond37ys4XMy2UOXUQj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fDRU7iQ43r7cAoZEPJsFgRf6AcaY-cqeJ1pEAj_19joDFJkOKn35WT4iBL2ysAmYED9JmVDOD33BwuESHHVjNhpgKSMar5kbE-D4bemowEKKgu8wprBWjqF9ZE0Wxkqd235AlmRW_EUbD_iun_UCE?key=7Ond37ys4XMy2UOXUQjc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DAC">
        <w:rPr>
          <w:rFonts w:ascii="Arial Narrow" w:hAnsi="Arial Narrow" w:cs="Arial Narrow"/>
          <w:sz w:val="20"/>
          <w:szCs w:val="20"/>
          <w:lang w:val="lv-LV"/>
        </w:rPr>
        <w:t xml:space="preserve"> </w:t>
      </w:r>
      <w:bookmarkStart w:id="0" w:name="_GoBack"/>
      <w:bookmarkEnd w:id="0"/>
    </w:p>
    <w:sectPr w:rsidR="001E4DAC">
      <w:pgSz w:w="11906" w:h="16838"/>
      <w:pgMar w:top="360" w:right="386" w:bottom="180" w:left="5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3BAE"/>
    <w:multiLevelType w:val="hybridMultilevel"/>
    <w:tmpl w:val="5E043644"/>
    <w:lvl w:ilvl="0" w:tplc="0B5642A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FB7E5"/>
    <w:multiLevelType w:val="multilevel"/>
    <w:tmpl w:val="AEEACC5A"/>
    <w:name w:val="Nummerierungsliste 1"/>
    <w:lvl w:ilvl="0">
      <w:start w:val="1"/>
      <w:numFmt w:val="decimal"/>
      <w:lvlText w:val="%1."/>
      <w:lvlJc w:val="left"/>
      <w:rPr>
        <w:rFonts w:ascii="Arial Narrow" w:eastAsia="Times New Roman" w:hAnsi="Arial Narrow" w:cs="Arial Narrow"/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42"/>
    <w:rsid w:val="00082C78"/>
    <w:rsid w:val="00186560"/>
    <w:rsid w:val="001A22B2"/>
    <w:rsid w:val="001E4DAC"/>
    <w:rsid w:val="003D13BA"/>
    <w:rsid w:val="003F41FD"/>
    <w:rsid w:val="00682E8A"/>
    <w:rsid w:val="00711342"/>
    <w:rsid w:val="00756249"/>
    <w:rsid w:val="00C377A9"/>
    <w:rsid w:val="00CB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style="mso-fit-shape-to-text:t" inset="2.8pt,2.8pt,2.8pt,2.8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 w:cs="Arial Narrow"/>
      <w:b/>
      <w:sz w:val="40"/>
      <w:szCs w:val="20"/>
      <w:lang w:val="it-I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 w:cs="Arial Narrow"/>
      <w:b/>
      <w:sz w:val="20"/>
      <w:szCs w:val="20"/>
      <w:u w:val="single"/>
      <w:lang w:val="lv-LV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ylfaen" w:hAnsi="Sylfaen" w:cs="Sylfae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lang w:val="lv-LV"/>
    </w:rPr>
  </w:style>
  <w:style w:type="paragraph" w:styleId="BodyText2">
    <w:name w:val="Body Text 2"/>
    <w:basedOn w:val="Normal"/>
    <w:pPr>
      <w:tabs>
        <w:tab w:val="left" w:pos="3402"/>
        <w:tab w:val="left" w:pos="4678"/>
        <w:tab w:val="left" w:pos="7979"/>
        <w:tab w:val="left" w:pos="8203"/>
      </w:tabs>
      <w:jc w:val="both"/>
    </w:pPr>
    <w:rPr>
      <w:sz w:val="22"/>
      <w:lang w:val="lv-LV"/>
    </w:rPr>
  </w:style>
  <w:style w:type="paragraph" w:styleId="BodyTextIndent2">
    <w:name w:val="Body Text Indent 2"/>
    <w:basedOn w:val="Normal"/>
    <w:pPr>
      <w:ind w:left="360"/>
    </w:pPr>
    <w:rPr>
      <w:sz w:val="28"/>
      <w:lang w:val="lv-LV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  <w:lang w:val="lv-LV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rPr>
      <w:position w:val="-2"/>
      <w:vertAlign w:val="superscript"/>
    </w:rPr>
  </w:style>
  <w:style w:type="paragraph" w:styleId="NormalWeb">
    <w:name w:val="Normal (Web)"/>
    <w:basedOn w:val="Normal"/>
    <w:uiPriority w:val="99"/>
    <w:unhideWhenUsed/>
    <w:rsid w:val="00082C7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 w:cs="Arial Narrow"/>
      <w:b/>
      <w:sz w:val="40"/>
      <w:szCs w:val="20"/>
      <w:lang w:val="it-I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 w:cs="Arial Narrow"/>
      <w:b/>
      <w:sz w:val="20"/>
      <w:szCs w:val="20"/>
      <w:u w:val="single"/>
      <w:lang w:val="lv-LV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ylfaen" w:hAnsi="Sylfaen" w:cs="Sylfae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  <w:lang w:val="lv-LV"/>
    </w:rPr>
  </w:style>
  <w:style w:type="paragraph" w:styleId="BodyText2">
    <w:name w:val="Body Text 2"/>
    <w:basedOn w:val="Normal"/>
    <w:pPr>
      <w:tabs>
        <w:tab w:val="left" w:pos="3402"/>
        <w:tab w:val="left" w:pos="4678"/>
        <w:tab w:val="left" w:pos="7979"/>
        <w:tab w:val="left" w:pos="8203"/>
      </w:tabs>
      <w:jc w:val="both"/>
    </w:pPr>
    <w:rPr>
      <w:sz w:val="22"/>
      <w:lang w:val="lv-LV"/>
    </w:rPr>
  </w:style>
  <w:style w:type="paragraph" w:styleId="BodyTextIndent2">
    <w:name w:val="Body Text Indent 2"/>
    <w:basedOn w:val="Normal"/>
    <w:pPr>
      <w:ind w:left="360"/>
    </w:pPr>
    <w:rPr>
      <w:sz w:val="28"/>
      <w:lang w:val="lv-LV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  <w:lang w:val="lv-LV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rPr>
      <w:position w:val="-2"/>
      <w:vertAlign w:val="superscript"/>
    </w:rPr>
  </w:style>
  <w:style w:type="paragraph" w:styleId="NormalWeb">
    <w:name w:val="Normal (Web)"/>
    <w:basedOn w:val="Normal"/>
    <w:uiPriority w:val="99"/>
    <w:unhideWhenUsed/>
    <w:rsid w:val="00082C7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chliff.l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AQUA- SEAL Pafuki</vt:lpstr>
    </vt:vector>
  </TitlesOfParts>
  <Company/>
  <LinksUpToDate>false</LinksUpToDate>
  <CharactersWithSpaces>3549</CharactersWithSpaces>
  <SharedDoc>false</SharedDoc>
  <HLinks>
    <vt:vector size="18" baseType="variant">
      <vt:variant>
        <vt:i4>3080299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https://www.facebook.com/Abschliff-Latvija-100679528475676</vt:lpwstr>
      </vt:variant>
      <vt:variant>
        <vt:lpwstr/>
      </vt:variant>
      <vt:variant>
        <vt:i4>1900547</vt:i4>
      </vt:variant>
      <vt:variant>
        <vt:i4>3</vt:i4>
      </vt:variant>
      <vt:variant>
        <vt:i4>0</vt:i4>
      </vt:variant>
      <vt:variant>
        <vt:i4>5</vt:i4>
      </vt:variant>
      <vt:variant>
        <vt:lpwstr>http://www.abschliff.lv/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mailto:info@abschliff.lv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AQUA- SEAL Pafuki</dc:title>
  <dc:creator>User</dc:creator>
  <cp:lastModifiedBy>abschliff - Riga</cp:lastModifiedBy>
  <cp:revision>2</cp:revision>
  <cp:lastPrinted>2019-08-24T09:50:00Z</cp:lastPrinted>
  <dcterms:created xsi:type="dcterms:W3CDTF">2025-05-23T13:29:00Z</dcterms:created>
  <dcterms:modified xsi:type="dcterms:W3CDTF">2025-05-23T13:29:00Z</dcterms:modified>
</cp:coreProperties>
</file>